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sz w:val="48"/>
          <w:szCs w:val="48"/>
          <w:rtl w:val="0"/>
        </w:rPr>
        <w:t xml:space="preserve">[</w:t>
      </w:r>
      <w:r w:rsidDel="00000000" w:rsidR="00000000" w:rsidRPr="00000000">
        <w:rPr>
          <w:rFonts w:ascii="Proxima Nova" w:cs="Proxima Nova" w:eastAsia="Proxima Nova" w:hAnsi="Proxima Nova"/>
          <w:sz w:val="48"/>
          <w:szCs w:val="48"/>
          <w:rtl w:val="0"/>
        </w:rPr>
        <w:t xml:space="preserve">Name]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Event  date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Event time (timezone)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Target audience(s):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(e.g. role, age, interests, regions, vocations, concerns, professions)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Livestream Objectives (what are participants going to learn, do, or experience?):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Technical details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Duration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Interactive platform: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Broadcast (passive) platform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Will a recording be made? How?</w:t>
      </w:r>
    </w:p>
    <w:p w:rsidR="00000000" w:rsidDel="00000000" w:rsidP="00000000" w:rsidRDefault="00000000" w:rsidRPr="00000000" w14:paraId="0000000C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is the maximum number of interactive participants?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is the maximum number of passive viewers?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goal do we have for how many people attend?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Who gets to participate and how?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Is registration required? Where will registration take place? What do we want to know in the registration?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Who gets to be on camera?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Who gets to talk with audio?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Who gets to chat by typing?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What do participants need in order to participate?</w:t>
        <w:br w:type="textWrapping"/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(software, webcam, high-speed internet, phone,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What fun, interactive things will happen in this online event?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quizzes, games, Q&amp;A with an expert, field trip, music)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Host Prep- What special things do hosts, panelists, and special guests need?</w:t>
      </w:r>
    </w:p>
    <w:p w:rsidR="00000000" w:rsidDel="00000000" w:rsidP="00000000" w:rsidRDefault="00000000" w:rsidRPr="00000000" w14:paraId="0000001E">
      <w:pPr>
        <w:ind w:left="0" w:firstLine="0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(software, webcam, high-speed internet, phone,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Supporting Materials - What will participants want during and after?</w:t>
        <w:br w:type="textWrapping"/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(links, docs, media, apps, partner sites, transcripts, recordings, links to buy materials)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Support Role Assignments - Who is helping?</w:t>
        <w:br w:type="textWrapping"/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Note: for a small event, all of this can easily be done by the same person!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Host, welcomer: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Discussion facilitator: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Prepping guests + practicing with them beforehand: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Fielding chat questions to host/facilitator: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Fielding social media questions to host/facilitator: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Ejecting/muting bad actors: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Supporting participants with technical difficulties: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Real time sharing of supporting materials to participants: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Pushing multimedia to screen: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Advancing/Playing/NextSliding multimedia:</w:t>
      </w:r>
    </w:p>
    <w:p w:rsidR="00000000" w:rsidDel="00000000" w:rsidP="00000000" w:rsidRDefault="00000000" w:rsidRPr="00000000" w14:paraId="0000003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b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u w:val="single"/>
          <w:rtl w:val="0"/>
        </w:rPr>
        <w:t xml:space="preserve">Promotion - How will we get people to attend?</w:t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(Tweets, newsletters, word of mouth, partner pages?)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